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80186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南京财经大学红山学院大型普通客车采购项目补充说明</w:t>
      </w:r>
    </w:p>
    <w:p w14:paraId="16E52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2126F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各投标人：</w:t>
      </w:r>
      <w:bookmarkStart w:id="0" w:name="_GoBack"/>
      <w:bookmarkEnd w:id="0"/>
    </w:p>
    <w:p w14:paraId="2290B2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我校发布的大型普通客车采购项目招标公告（项目编号：NCHS20250813-ZB-HW19），现对该项目招标文件内容做如下补充说明，其余内容不做修改欢迎符合资质要求的投标人参与。</w:t>
      </w:r>
    </w:p>
    <w:p w14:paraId="36E11E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1.关于采购预算: 人民币59万元整。</w:t>
      </w:r>
    </w:p>
    <w:p w14:paraId="7070E2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预算价包含裸车价、车辆购置税、车船税、交强险、商业保险（商业险及三者险300万保额，乘客险每座50万保额）、上牌费（根据实际发生金额）、选配装置费（需满足招标文件中技术参数要求）及其他车辆落地前可能产生的所有费用。</w:t>
      </w:r>
    </w:p>
    <w:p w14:paraId="48E037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2.投标总报价不得超过59万元，否则按废标处理。投标人须包干承担所有费用风险，中标后不予调整。</w:t>
      </w:r>
    </w:p>
    <w:p w14:paraId="58785A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3.商业保险单第一受益人必须为南京财经大学红山学院，保单原件于车辆交付时移交招标人。</w:t>
      </w:r>
    </w:p>
    <w:p w14:paraId="0DD76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D58F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5C152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南京财经大学红山学院采购与招标工作小组</w:t>
      </w:r>
    </w:p>
    <w:p w14:paraId="2D7CD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2025年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86E1F"/>
    <w:rsid w:val="704B4C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364</Characters>
  <Lines>0</Lines>
  <Paragraphs>0</Paragraphs>
  <TotalTime>4</TotalTime>
  <ScaleCrop>false</ScaleCrop>
  <LinksUpToDate>false</LinksUpToDate>
  <CharactersWithSpaces>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范范</dc:creator>
  <cp:lastModifiedBy>CG</cp:lastModifiedBy>
  <dcterms:modified xsi:type="dcterms:W3CDTF">2025-09-02T08:51:42Z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eyJoZGlkIjoiZmMwZDA2NTA2M2JiYWE5ZTEzNGFiODE2MjZkN2YzZjUiLCJ1c2VySWQiOiI4MTU2NDk3NzUifQ==</vt:lpwstr>
  </property>
  <property fmtid="{D5CDD505-2E9C-101B-9397-08002B2CF9AE}" pid="4" name="ICV">
    <vt:lpwstr>B149053D887B46B8B2B9783E0444C4E1_12</vt:lpwstr>
  </property>
</Properties>
</file>